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7C47" w:rsidRDefault="009A7C47" w:rsidP="00200228">
      <w:pPr>
        <w:jc w:val="center"/>
        <w:rPr>
          <w:rFonts w:ascii="Tahoma" w:hAnsi="Tahoma" w:cs="Tahoma"/>
        </w:rPr>
      </w:pPr>
    </w:p>
    <w:p w:rsidR="009A7C47" w:rsidRDefault="009A7C47" w:rsidP="00200228">
      <w:pPr>
        <w:jc w:val="center"/>
        <w:rPr>
          <w:rFonts w:ascii="Tahoma" w:hAnsi="Tahoma" w:cs="Tahoma"/>
        </w:rPr>
      </w:pPr>
    </w:p>
    <w:p w:rsidR="00AD6867" w:rsidRPr="00EC42C7" w:rsidRDefault="00AD6867" w:rsidP="00200228">
      <w:pPr>
        <w:jc w:val="center"/>
        <w:rPr>
          <w:rFonts w:ascii="Tahoma" w:hAnsi="Tahoma" w:cs="Tahoma"/>
          <w:b/>
          <w:u w:val="single"/>
        </w:rPr>
      </w:pPr>
      <w:r w:rsidRPr="00EC42C7">
        <w:rPr>
          <w:rFonts w:ascii="Tahoma" w:hAnsi="Tahoma" w:cs="Tahoma"/>
          <w:b/>
          <w:u w:val="single"/>
        </w:rPr>
        <w:t>TURNIERORDNUNG</w:t>
      </w:r>
      <w:r w:rsidR="00200228" w:rsidRPr="00EC42C7">
        <w:rPr>
          <w:rFonts w:ascii="Tahoma" w:hAnsi="Tahoma" w:cs="Tahoma"/>
          <w:b/>
          <w:u w:val="single"/>
        </w:rPr>
        <w:t xml:space="preserve"> </w:t>
      </w:r>
      <w:r w:rsidR="00C27EC2" w:rsidRPr="00EC42C7">
        <w:rPr>
          <w:rFonts w:ascii="Tahoma" w:hAnsi="Tahoma" w:cs="Tahoma"/>
          <w:b/>
          <w:u w:val="single"/>
        </w:rPr>
        <w:t>U13</w:t>
      </w:r>
      <w:r w:rsidR="003D6330" w:rsidRPr="00EC42C7">
        <w:rPr>
          <w:rFonts w:ascii="Tahoma" w:hAnsi="Tahoma" w:cs="Tahoma"/>
          <w:b/>
          <w:u w:val="single"/>
        </w:rPr>
        <w:t xml:space="preserve"> </w:t>
      </w:r>
      <w:r w:rsidR="00575EF7" w:rsidRPr="00575EF7">
        <w:rPr>
          <w:rFonts w:ascii="Tahoma" w:hAnsi="Tahoma" w:cs="Tahoma"/>
          <w:b/>
          <w:u w:val="single"/>
        </w:rPr>
        <w:t xml:space="preserve">Wiesmann-SHK Cup </w:t>
      </w:r>
      <w:r w:rsidR="00FC43BA">
        <w:rPr>
          <w:rFonts w:ascii="Tahoma" w:hAnsi="Tahoma" w:cs="Tahoma"/>
          <w:b/>
          <w:u w:val="single"/>
        </w:rPr>
        <w:t>2020</w:t>
      </w:r>
    </w:p>
    <w:p w:rsidR="009A7C47" w:rsidRDefault="009A7C47">
      <w:pPr>
        <w:rPr>
          <w:rFonts w:ascii="Tahoma" w:hAnsi="Tahoma" w:cs="Tahoma"/>
        </w:rPr>
      </w:pPr>
    </w:p>
    <w:p w:rsidR="009A7C47" w:rsidRDefault="009A7C47">
      <w:pPr>
        <w:rPr>
          <w:rFonts w:ascii="Tahoma" w:hAnsi="Tahoma" w:cs="Tahoma"/>
        </w:rPr>
      </w:pPr>
    </w:p>
    <w:p w:rsidR="009A7C47" w:rsidRPr="009A7C47" w:rsidRDefault="009A7C47">
      <w:pPr>
        <w:rPr>
          <w:rFonts w:ascii="Tahoma" w:hAnsi="Tahoma" w:cs="Tahoma"/>
        </w:rPr>
      </w:pPr>
    </w:p>
    <w:p w:rsidR="00AD6867" w:rsidRPr="009A7C47" w:rsidRDefault="00AD6867">
      <w:pPr>
        <w:rPr>
          <w:rFonts w:ascii="Tahoma" w:hAnsi="Tahoma" w:cs="Tahoma"/>
        </w:rPr>
      </w:pPr>
      <w:r w:rsidRPr="009A7C47">
        <w:rPr>
          <w:rFonts w:ascii="Tahoma" w:hAnsi="Tahoma" w:cs="Tahoma"/>
        </w:rPr>
        <w:t>1</w:t>
      </w:r>
      <w:r w:rsidRPr="009A7C47">
        <w:rPr>
          <w:rFonts w:ascii="Tahoma" w:hAnsi="Tahoma" w:cs="Tahoma"/>
        </w:rPr>
        <w:tab/>
        <w:t xml:space="preserve">Jede teilnehmende Mannschaft hat vor dem ersten Spiel einen Spielbericht auszufüllen. Es dürfen nur Spieler mit einer gültigen Spielberechtigung teilnehmen. </w:t>
      </w:r>
      <w:r w:rsidR="008B5738">
        <w:rPr>
          <w:rFonts w:ascii="Tahoma" w:hAnsi="Tahoma" w:cs="Tahoma"/>
        </w:rPr>
        <w:t>Alters</w:t>
      </w:r>
      <w:r w:rsidR="00FC43BA">
        <w:rPr>
          <w:rFonts w:ascii="Tahoma" w:hAnsi="Tahoma" w:cs="Tahoma"/>
        </w:rPr>
        <w:t>stichtag ist der 01. Januar 2007</w:t>
      </w:r>
      <w:r w:rsidR="008B5738">
        <w:rPr>
          <w:rFonts w:ascii="Tahoma" w:hAnsi="Tahoma" w:cs="Tahoma"/>
        </w:rPr>
        <w:t xml:space="preserve">. </w:t>
      </w:r>
      <w:r w:rsidR="004F0D55">
        <w:rPr>
          <w:rFonts w:ascii="Tahoma" w:hAnsi="Tahoma" w:cs="Tahoma"/>
        </w:rPr>
        <w:t>Der SV Wermelskirchen darf auch Spieler des Jg. 2006 einsetzen.</w:t>
      </w:r>
    </w:p>
    <w:p w:rsidR="00AD6867" w:rsidRPr="009A7C47" w:rsidRDefault="00AD6867">
      <w:pPr>
        <w:rPr>
          <w:rFonts w:ascii="Tahoma" w:hAnsi="Tahoma" w:cs="Tahoma"/>
        </w:rPr>
      </w:pPr>
    </w:p>
    <w:p w:rsidR="00AD6867" w:rsidRPr="009A7C47" w:rsidRDefault="00AD6867">
      <w:pPr>
        <w:rPr>
          <w:rFonts w:ascii="Tahoma" w:hAnsi="Tahoma" w:cs="Tahoma"/>
        </w:rPr>
      </w:pPr>
      <w:r w:rsidRPr="009A7C47">
        <w:rPr>
          <w:rFonts w:ascii="Tahoma" w:hAnsi="Tahoma" w:cs="Tahoma"/>
        </w:rPr>
        <w:t>2</w:t>
      </w:r>
      <w:r w:rsidRPr="009A7C47">
        <w:rPr>
          <w:rFonts w:ascii="Tahoma" w:hAnsi="Tahoma" w:cs="Tahoma"/>
        </w:rPr>
        <w:tab/>
      </w:r>
      <w:r w:rsidR="00381A5A" w:rsidRPr="009A7C47">
        <w:rPr>
          <w:rFonts w:ascii="Tahoma" w:hAnsi="Tahoma" w:cs="Tahoma"/>
        </w:rPr>
        <w:t xml:space="preserve">Es </w:t>
      </w:r>
      <w:r w:rsidRPr="009A7C47">
        <w:rPr>
          <w:rFonts w:ascii="Tahoma" w:hAnsi="Tahoma" w:cs="Tahoma"/>
        </w:rPr>
        <w:t>wird mit 4 Spielern und einem Torhüter</w:t>
      </w:r>
      <w:r w:rsidR="00381A5A" w:rsidRPr="009A7C47">
        <w:rPr>
          <w:rFonts w:ascii="Tahoma" w:hAnsi="Tahoma" w:cs="Tahoma"/>
        </w:rPr>
        <w:t xml:space="preserve"> gespielt</w:t>
      </w:r>
      <w:r w:rsidRPr="009A7C47">
        <w:rPr>
          <w:rFonts w:ascii="Tahoma" w:hAnsi="Tahoma" w:cs="Tahoma"/>
        </w:rPr>
        <w:t>.</w:t>
      </w:r>
    </w:p>
    <w:p w:rsidR="00AD6867" w:rsidRPr="009A7C47" w:rsidRDefault="00AD6867">
      <w:pPr>
        <w:rPr>
          <w:rFonts w:ascii="Tahoma" w:hAnsi="Tahoma" w:cs="Tahoma"/>
        </w:rPr>
      </w:pPr>
    </w:p>
    <w:p w:rsidR="00AD6867" w:rsidRPr="009A7C47" w:rsidRDefault="00C27EC2">
      <w:pPr>
        <w:rPr>
          <w:rFonts w:ascii="Tahoma" w:hAnsi="Tahoma" w:cs="Tahoma"/>
        </w:rPr>
      </w:pPr>
      <w:r>
        <w:rPr>
          <w:rFonts w:ascii="Tahoma" w:hAnsi="Tahoma" w:cs="Tahoma"/>
        </w:rPr>
        <w:t>3</w:t>
      </w:r>
      <w:r w:rsidR="00AD6867" w:rsidRPr="009A7C47">
        <w:rPr>
          <w:rFonts w:ascii="Tahoma" w:hAnsi="Tahoma" w:cs="Tahoma"/>
        </w:rPr>
        <w:tab/>
        <w:t>Einsprüche und Beschwerden können nur direkt nach dem Spiel bei der Turnierleitung erfolgen. Das Gremium setzt sich zusammen aus drei Personen ( ein teilnehmender SR – einer Person aus der Turnierleitung  und einem Vertreter der teilnehmenden Vereine )</w:t>
      </w:r>
    </w:p>
    <w:p w:rsidR="00AD6867" w:rsidRPr="009A7C47" w:rsidRDefault="00AD6867">
      <w:pPr>
        <w:rPr>
          <w:rFonts w:ascii="Tahoma" w:hAnsi="Tahoma" w:cs="Tahoma"/>
        </w:rPr>
      </w:pPr>
    </w:p>
    <w:p w:rsidR="00AD6867" w:rsidRPr="009A7C47" w:rsidRDefault="00C90AEA">
      <w:pPr>
        <w:rPr>
          <w:rFonts w:ascii="Tahoma" w:hAnsi="Tahoma" w:cs="Tahoma"/>
        </w:rPr>
      </w:pPr>
      <w:r>
        <w:rPr>
          <w:rFonts w:ascii="Tahoma" w:hAnsi="Tahoma" w:cs="Tahoma"/>
        </w:rPr>
        <w:t>4</w:t>
      </w:r>
      <w:r w:rsidR="00AD6867" w:rsidRPr="009A7C47">
        <w:rPr>
          <w:rFonts w:ascii="Tahoma" w:hAnsi="Tahoma" w:cs="Tahoma"/>
        </w:rPr>
        <w:tab/>
        <w:t xml:space="preserve">Die erstgenannte Mannschaft spielt </w:t>
      </w:r>
      <w:r w:rsidR="002A516E" w:rsidRPr="009A7C47">
        <w:rPr>
          <w:rFonts w:ascii="Tahoma" w:hAnsi="Tahoma" w:cs="Tahoma"/>
        </w:rPr>
        <w:t>von der Tribüne aus</w:t>
      </w:r>
      <w:r w:rsidR="00EC42C7">
        <w:rPr>
          <w:rFonts w:ascii="Tahoma" w:hAnsi="Tahoma" w:cs="Tahoma"/>
        </w:rPr>
        <w:t xml:space="preserve"> </w:t>
      </w:r>
      <w:r w:rsidR="00AD6867" w:rsidRPr="009A7C47">
        <w:rPr>
          <w:rFonts w:ascii="Tahoma" w:hAnsi="Tahoma" w:cs="Tahoma"/>
        </w:rPr>
        <w:t>von links nach rechts und hat auch Anstoß. Sollten beide Vereine die</w:t>
      </w:r>
      <w:r w:rsidR="002A516E" w:rsidRPr="009A7C47">
        <w:rPr>
          <w:rFonts w:ascii="Tahoma" w:hAnsi="Tahoma" w:cs="Tahoma"/>
        </w:rPr>
        <w:t xml:space="preserve"> gleiche Farbe an Trikots haben</w:t>
      </w:r>
      <w:r w:rsidR="00AD6867" w:rsidRPr="009A7C47">
        <w:rPr>
          <w:rFonts w:ascii="Tahoma" w:hAnsi="Tahoma" w:cs="Tahoma"/>
        </w:rPr>
        <w:t>, wechselt die erstgenannte Mannschaft.</w:t>
      </w:r>
    </w:p>
    <w:p w:rsidR="00AD6867" w:rsidRPr="009A7C47" w:rsidRDefault="00AD6867">
      <w:pPr>
        <w:rPr>
          <w:rFonts w:ascii="Tahoma" w:hAnsi="Tahoma" w:cs="Tahoma"/>
        </w:rPr>
      </w:pPr>
    </w:p>
    <w:p w:rsidR="00AD6867" w:rsidRPr="009A7C47" w:rsidRDefault="00C90AEA">
      <w:pPr>
        <w:rPr>
          <w:rFonts w:ascii="Tahoma" w:hAnsi="Tahoma" w:cs="Tahoma"/>
        </w:rPr>
      </w:pPr>
      <w:r>
        <w:rPr>
          <w:rFonts w:ascii="Tahoma" w:hAnsi="Tahoma" w:cs="Tahoma"/>
        </w:rPr>
        <w:t>5</w:t>
      </w:r>
      <w:r w:rsidR="00F3048D">
        <w:rPr>
          <w:rFonts w:ascii="Tahoma" w:hAnsi="Tahoma" w:cs="Tahoma"/>
        </w:rPr>
        <w:tab/>
        <w:t>Die Spiele werden von o</w:t>
      </w:r>
      <w:r w:rsidR="00AD6867" w:rsidRPr="009A7C47">
        <w:rPr>
          <w:rFonts w:ascii="Tahoma" w:hAnsi="Tahoma" w:cs="Tahoma"/>
        </w:rPr>
        <w:t>ffiziellen Schiedsrichtern des Verbandes geleitet</w:t>
      </w:r>
    </w:p>
    <w:p w:rsidR="00AD6867" w:rsidRPr="009A7C47" w:rsidRDefault="00AD6867">
      <w:pPr>
        <w:rPr>
          <w:rFonts w:ascii="Tahoma" w:hAnsi="Tahoma" w:cs="Tahoma"/>
        </w:rPr>
      </w:pPr>
    </w:p>
    <w:p w:rsidR="00AD6867" w:rsidRPr="009A7C47" w:rsidRDefault="00C90AEA">
      <w:pPr>
        <w:rPr>
          <w:rFonts w:ascii="Tahoma" w:hAnsi="Tahoma" w:cs="Tahoma"/>
        </w:rPr>
      </w:pPr>
      <w:r>
        <w:rPr>
          <w:rFonts w:ascii="Tahoma" w:hAnsi="Tahoma" w:cs="Tahoma"/>
        </w:rPr>
        <w:t>6</w:t>
      </w:r>
      <w:r w:rsidR="00AD6867" w:rsidRPr="009A7C47">
        <w:rPr>
          <w:rFonts w:ascii="Tahoma" w:hAnsi="Tahoma" w:cs="Tahoma"/>
        </w:rPr>
        <w:tab/>
        <w:t>Der Veranstalter übernimmt für Schäden irgendwelcher Art, die von Spielern / Teamoffiziellen oder Zuschauern verursacht werden, keine Haftung</w:t>
      </w:r>
      <w:r w:rsidR="002A516E" w:rsidRPr="009A7C47">
        <w:rPr>
          <w:rFonts w:ascii="Tahoma" w:hAnsi="Tahoma" w:cs="Tahoma"/>
        </w:rPr>
        <w:t>.</w:t>
      </w:r>
    </w:p>
    <w:p w:rsidR="009A7C47" w:rsidRPr="009A7C47" w:rsidRDefault="009A7C47">
      <w:pPr>
        <w:rPr>
          <w:rFonts w:ascii="Tahoma" w:hAnsi="Tahoma" w:cs="Tahoma"/>
        </w:rPr>
      </w:pPr>
    </w:p>
    <w:p w:rsidR="00AD6867" w:rsidRPr="009A7C47" w:rsidRDefault="00C90AEA">
      <w:pPr>
        <w:rPr>
          <w:rFonts w:ascii="Tahoma" w:hAnsi="Tahoma" w:cs="Tahoma"/>
        </w:rPr>
      </w:pPr>
      <w:r>
        <w:rPr>
          <w:rFonts w:ascii="Tahoma" w:hAnsi="Tahoma" w:cs="Tahoma"/>
        </w:rPr>
        <w:t>7</w:t>
      </w:r>
      <w:r w:rsidR="00AD6867" w:rsidRPr="009A7C47">
        <w:rPr>
          <w:rFonts w:ascii="Tahoma" w:hAnsi="Tahoma" w:cs="Tahoma"/>
        </w:rPr>
        <w:tab/>
        <w:t>Bei Punkt und Torgleichheit entscheidet das Spiel der beiden Teams untereinander</w:t>
      </w:r>
      <w:r w:rsidR="002A516E" w:rsidRPr="009A7C47">
        <w:rPr>
          <w:rFonts w:ascii="Tahoma" w:hAnsi="Tahoma" w:cs="Tahoma"/>
        </w:rPr>
        <w:t xml:space="preserve"> (DIREKTER VERGLEICH)</w:t>
      </w:r>
      <w:r w:rsidR="00AD6867" w:rsidRPr="009A7C47">
        <w:rPr>
          <w:rFonts w:ascii="Tahoma" w:hAnsi="Tahoma" w:cs="Tahoma"/>
        </w:rPr>
        <w:t xml:space="preserve">. </w:t>
      </w:r>
    </w:p>
    <w:p w:rsidR="00AD6867" w:rsidRPr="009A7C47" w:rsidRDefault="00AD6867">
      <w:pPr>
        <w:rPr>
          <w:rFonts w:ascii="Tahoma" w:hAnsi="Tahoma" w:cs="Tahoma"/>
        </w:rPr>
      </w:pPr>
      <w:r w:rsidRPr="009A7C47">
        <w:rPr>
          <w:rFonts w:ascii="Tahoma" w:hAnsi="Tahoma" w:cs="Tahoma"/>
        </w:rPr>
        <w:t>Sollte dies</w:t>
      </w:r>
      <w:r w:rsidR="002A516E" w:rsidRPr="009A7C47">
        <w:rPr>
          <w:rFonts w:ascii="Tahoma" w:hAnsi="Tahoma" w:cs="Tahoma"/>
        </w:rPr>
        <w:t>er</w:t>
      </w:r>
      <w:r w:rsidRPr="009A7C47">
        <w:rPr>
          <w:rFonts w:ascii="Tahoma" w:hAnsi="Tahoma" w:cs="Tahoma"/>
        </w:rPr>
        <w:t xml:space="preserve"> gleich sein</w:t>
      </w:r>
      <w:r w:rsidR="002A516E" w:rsidRPr="009A7C47">
        <w:rPr>
          <w:rFonts w:ascii="Tahoma" w:hAnsi="Tahoma" w:cs="Tahoma"/>
        </w:rPr>
        <w:t>,</w:t>
      </w:r>
      <w:r w:rsidRPr="009A7C47">
        <w:rPr>
          <w:rFonts w:ascii="Tahoma" w:hAnsi="Tahoma" w:cs="Tahoma"/>
        </w:rPr>
        <w:t xml:space="preserve"> entscheiden di</w:t>
      </w:r>
      <w:r w:rsidR="002A516E" w:rsidRPr="009A7C47">
        <w:rPr>
          <w:rFonts w:ascii="Tahoma" w:hAnsi="Tahoma" w:cs="Tahoma"/>
        </w:rPr>
        <w:t>e MEHR erzielten Tore. Ist dies ebenso</w:t>
      </w:r>
      <w:r w:rsidRPr="009A7C47">
        <w:rPr>
          <w:rFonts w:ascii="Tahoma" w:hAnsi="Tahoma" w:cs="Tahoma"/>
        </w:rPr>
        <w:t xml:space="preserve"> gleich</w:t>
      </w:r>
      <w:r w:rsidR="002A516E" w:rsidRPr="009A7C47">
        <w:rPr>
          <w:rFonts w:ascii="Tahoma" w:hAnsi="Tahoma" w:cs="Tahoma"/>
        </w:rPr>
        <w:t>,</w:t>
      </w:r>
      <w:r w:rsidRPr="009A7C47">
        <w:rPr>
          <w:rFonts w:ascii="Tahoma" w:hAnsi="Tahoma" w:cs="Tahoma"/>
        </w:rPr>
        <w:t xml:space="preserve"> wird direkt nach dem letzten Spiel ein 9-Meter Schießen durchgeführt. </w:t>
      </w:r>
    </w:p>
    <w:p w:rsidR="003D6330" w:rsidRPr="009A7C47" w:rsidRDefault="003D6330">
      <w:pPr>
        <w:rPr>
          <w:rFonts w:ascii="Tahoma" w:hAnsi="Tahoma" w:cs="Tahoma"/>
        </w:rPr>
      </w:pPr>
    </w:p>
    <w:p w:rsidR="00AD6867" w:rsidRPr="009A7C47" w:rsidRDefault="00C90AEA">
      <w:pPr>
        <w:rPr>
          <w:rFonts w:ascii="Tahoma" w:hAnsi="Tahoma" w:cs="Tahoma"/>
        </w:rPr>
      </w:pPr>
      <w:r>
        <w:rPr>
          <w:rFonts w:ascii="Tahoma" w:hAnsi="Tahoma" w:cs="Tahoma"/>
        </w:rPr>
        <w:t>8</w:t>
      </w:r>
      <w:r w:rsidR="00AD6867" w:rsidRPr="009A7C47">
        <w:rPr>
          <w:rFonts w:ascii="Tahoma" w:hAnsi="Tahoma" w:cs="Tahoma"/>
        </w:rPr>
        <w:tab/>
        <w:t xml:space="preserve">Gespielt wird mit Rund um Bande auf 2 X 5 Meter Tore und einem </w:t>
      </w:r>
      <w:proofErr w:type="spellStart"/>
      <w:r w:rsidR="00AD6867" w:rsidRPr="009A7C47">
        <w:rPr>
          <w:rFonts w:ascii="Tahoma" w:hAnsi="Tahoma" w:cs="Tahoma"/>
        </w:rPr>
        <w:t>Futsal</w:t>
      </w:r>
      <w:proofErr w:type="spellEnd"/>
      <w:r w:rsidR="00AD6867" w:rsidRPr="009A7C47">
        <w:rPr>
          <w:rFonts w:ascii="Tahoma" w:hAnsi="Tahoma" w:cs="Tahoma"/>
        </w:rPr>
        <w:t xml:space="preserve"> Ball der Größe 4 light. Geht der Ball über die Bande wird entsp</w:t>
      </w:r>
      <w:r w:rsidR="001F6E21">
        <w:rPr>
          <w:rFonts w:ascii="Tahoma" w:hAnsi="Tahoma" w:cs="Tahoma"/>
        </w:rPr>
        <w:t>rechend der Regeln EINGEKICKT (</w:t>
      </w:r>
      <w:r w:rsidR="003D6330" w:rsidRPr="009A7C47">
        <w:rPr>
          <w:rFonts w:ascii="Tahoma" w:hAnsi="Tahoma" w:cs="Tahoma"/>
        </w:rPr>
        <w:t>Seitenaus</w:t>
      </w:r>
      <w:r w:rsidR="00AD6867" w:rsidRPr="009A7C47">
        <w:rPr>
          <w:rFonts w:ascii="Tahoma" w:hAnsi="Tahoma" w:cs="Tahoma"/>
        </w:rPr>
        <w:t>) auf der entsprec</w:t>
      </w:r>
      <w:r w:rsidR="003D6330" w:rsidRPr="009A7C47">
        <w:rPr>
          <w:rFonts w:ascii="Tahoma" w:hAnsi="Tahoma" w:cs="Tahoma"/>
        </w:rPr>
        <w:t>henden Höhe oder ABGEWORFEN (bei Toraus</w:t>
      </w:r>
      <w:r w:rsidR="00AD6867" w:rsidRPr="009A7C47">
        <w:rPr>
          <w:rFonts w:ascii="Tahoma" w:hAnsi="Tahoma" w:cs="Tahoma"/>
        </w:rPr>
        <w:t xml:space="preserve">). </w:t>
      </w:r>
    </w:p>
    <w:p w:rsidR="00AD6867" w:rsidRPr="009A7C47" w:rsidRDefault="00AD6867">
      <w:pPr>
        <w:rPr>
          <w:rFonts w:ascii="Tahoma" w:hAnsi="Tahoma" w:cs="Tahoma"/>
        </w:rPr>
      </w:pPr>
    </w:p>
    <w:p w:rsidR="00AD6867" w:rsidRPr="009A7C47" w:rsidRDefault="00C90AEA">
      <w:pPr>
        <w:rPr>
          <w:rFonts w:ascii="Tahoma" w:hAnsi="Tahoma" w:cs="Tahoma"/>
        </w:rPr>
      </w:pPr>
      <w:r>
        <w:rPr>
          <w:rFonts w:ascii="Tahoma" w:hAnsi="Tahoma" w:cs="Tahoma"/>
        </w:rPr>
        <w:t>9</w:t>
      </w:r>
      <w:r w:rsidR="00AD6867" w:rsidRPr="009A7C47">
        <w:rPr>
          <w:rFonts w:ascii="Tahoma" w:hAnsi="Tahoma" w:cs="Tahoma"/>
        </w:rPr>
        <w:tab/>
      </w:r>
      <w:r w:rsidR="002A516E" w:rsidRPr="009A7C47">
        <w:rPr>
          <w:rFonts w:ascii="Tahoma" w:hAnsi="Tahoma" w:cs="Tahoma"/>
        </w:rPr>
        <w:t xml:space="preserve">Einen </w:t>
      </w:r>
      <w:r w:rsidR="00AD6867" w:rsidRPr="009A7C47">
        <w:rPr>
          <w:rFonts w:ascii="Tahoma" w:hAnsi="Tahoma" w:cs="Tahoma"/>
        </w:rPr>
        <w:t xml:space="preserve">Rückpass darf der Torwart </w:t>
      </w:r>
      <w:r w:rsidR="004F0388">
        <w:rPr>
          <w:rFonts w:ascii="Tahoma" w:hAnsi="Tahoma" w:cs="Tahoma"/>
        </w:rPr>
        <w:t>NICHT aufnehmen. Bei Abwurf darf</w:t>
      </w:r>
      <w:r w:rsidR="00AD6867" w:rsidRPr="009A7C47">
        <w:rPr>
          <w:rFonts w:ascii="Tahoma" w:hAnsi="Tahoma" w:cs="Tahoma"/>
        </w:rPr>
        <w:t xml:space="preserve"> </w:t>
      </w:r>
      <w:r w:rsidR="004F0388">
        <w:rPr>
          <w:rFonts w:ascii="Tahoma" w:hAnsi="Tahoma" w:cs="Tahoma"/>
        </w:rPr>
        <w:t xml:space="preserve">der Torhüter den Ball nicht über die Mittellinie </w:t>
      </w:r>
      <w:r w:rsidR="003C3833">
        <w:rPr>
          <w:rFonts w:ascii="Tahoma" w:hAnsi="Tahoma" w:cs="Tahoma"/>
        </w:rPr>
        <w:t>werfen/</w:t>
      </w:r>
      <w:r w:rsidR="004F0388">
        <w:rPr>
          <w:rFonts w:ascii="Tahoma" w:hAnsi="Tahoma" w:cs="Tahoma"/>
        </w:rPr>
        <w:t>schießen</w:t>
      </w:r>
      <w:r w:rsidR="00010A20" w:rsidRPr="009A7C47">
        <w:rPr>
          <w:rFonts w:ascii="Tahoma" w:hAnsi="Tahoma" w:cs="Tahoma"/>
        </w:rPr>
        <w:t>,</w:t>
      </w:r>
      <w:r w:rsidR="00AD6867" w:rsidRPr="009A7C47">
        <w:rPr>
          <w:rFonts w:ascii="Tahoma" w:hAnsi="Tahoma" w:cs="Tahoma"/>
        </w:rPr>
        <w:t xml:space="preserve"> </w:t>
      </w:r>
      <w:r w:rsidR="003463E1" w:rsidRPr="009A7C47">
        <w:rPr>
          <w:rFonts w:ascii="Tahoma" w:hAnsi="Tahoma" w:cs="Tahoma"/>
        </w:rPr>
        <w:t>ohne</w:t>
      </w:r>
      <w:r w:rsidR="00AD6867" w:rsidRPr="009A7C47">
        <w:rPr>
          <w:rFonts w:ascii="Tahoma" w:hAnsi="Tahoma" w:cs="Tahoma"/>
        </w:rPr>
        <w:t xml:space="preserve"> das</w:t>
      </w:r>
      <w:r w:rsidR="002A516E" w:rsidRPr="009A7C47">
        <w:rPr>
          <w:rFonts w:ascii="Tahoma" w:hAnsi="Tahoma" w:cs="Tahoma"/>
        </w:rPr>
        <w:t>s</w:t>
      </w:r>
      <w:r w:rsidR="00AD6867" w:rsidRPr="009A7C47">
        <w:rPr>
          <w:rFonts w:ascii="Tahoma" w:hAnsi="Tahoma" w:cs="Tahoma"/>
        </w:rPr>
        <w:t xml:space="preserve"> ein w</w:t>
      </w:r>
      <w:r w:rsidR="00381A5A" w:rsidRPr="009A7C47">
        <w:rPr>
          <w:rFonts w:ascii="Tahoma" w:hAnsi="Tahoma" w:cs="Tahoma"/>
        </w:rPr>
        <w:t>eiterer Spieler den Ball spielt</w:t>
      </w:r>
      <w:r w:rsidR="00AD6867" w:rsidRPr="009A7C47">
        <w:rPr>
          <w:rFonts w:ascii="Tahoma" w:hAnsi="Tahoma" w:cs="Tahoma"/>
        </w:rPr>
        <w:t>. Geht der Ball an die Decke</w:t>
      </w:r>
      <w:r w:rsidR="001F6E21">
        <w:rPr>
          <w:rFonts w:ascii="Tahoma" w:hAnsi="Tahoma" w:cs="Tahoma"/>
        </w:rPr>
        <w:t>,</w:t>
      </w:r>
      <w:r w:rsidR="00AD6867" w:rsidRPr="009A7C47">
        <w:rPr>
          <w:rFonts w:ascii="Tahoma" w:hAnsi="Tahoma" w:cs="Tahoma"/>
        </w:rPr>
        <w:t xml:space="preserve"> so ist auf entsprechender Höhe an der Seite der Ball durch </w:t>
      </w:r>
      <w:proofErr w:type="spellStart"/>
      <w:r w:rsidR="00AD6867" w:rsidRPr="009A7C47">
        <w:rPr>
          <w:rFonts w:ascii="Tahoma" w:hAnsi="Tahoma" w:cs="Tahoma"/>
        </w:rPr>
        <w:t>Einkick</w:t>
      </w:r>
      <w:proofErr w:type="spellEnd"/>
      <w:r w:rsidR="00AD6867" w:rsidRPr="009A7C47">
        <w:rPr>
          <w:rFonts w:ascii="Tahoma" w:hAnsi="Tahoma" w:cs="Tahoma"/>
        </w:rPr>
        <w:t xml:space="preserve"> wieder ins Spiel zu bringen.</w:t>
      </w:r>
    </w:p>
    <w:p w:rsidR="00AD6867" w:rsidRDefault="00AD6867">
      <w:pPr>
        <w:rPr>
          <w:rFonts w:ascii="Tahoma" w:hAnsi="Tahoma" w:cs="Tahoma"/>
        </w:rPr>
      </w:pPr>
    </w:p>
    <w:p w:rsidR="00A7336A" w:rsidRDefault="00A7336A">
      <w:pPr>
        <w:rPr>
          <w:rFonts w:ascii="Tahoma" w:hAnsi="Tahoma" w:cs="Tahoma"/>
        </w:rPr>
      </w:pPr>
      <w:r>
        <w:rPr>
          <w:rFonts w:ascii="Tahoma" w:hAnsi="Tahoma" w:cs="Tahoma"/>
        </w:rPr>
        <w:t>10</w:t>
      </w:r>
      <w:r>
        <w:rPr>
          <w:rFonts w:ascii="Tahoma" w:hAnsi="Tahoma" w:cs="Tahoma"/>
        </w:rPr>
        <w:tab/>
        <w:t>Direkt ausgeführte Freistöße können nicht zum Torerfolg führen.</w:t>
      </w:r>
    </w:p>
    <w:p w:rsidR="00A7336A" w:rsidRDefault="00A7336A">
      <w:pPr>
        <w:rPr>
          <w:rFonts w:ascii="Tahoma" w:hAnsi="Tahoma" w:cs="Tahoma"/>
        </w:rPr>
      </w:pPr>
    </w:p>
    <w:p w:rsidR="00A7336A" w:rsidRDefault="00A7336A">
      <w:pPr>
        <w:rPr>
          <w:rFonts w:ascii="Tahoma" w:hAnsi="Tahoma" w:cs="Tahoma"/>
        </w:rPr>
      </w:pPr>
      <w:r>
        <w:rPr>
          <w:rFonts w:ascii="Tahoma" w:hAnsi="Tahoma" w:cs="Tahoma"/>
        </w:rPr>
        <w:t>11</w:t>
      </w:r>
      <w:r>
        <w:rPr>
          <w:rFonts w:ascii="Tahoma" w:hAnsi="Tahoma" w:cs="Tahoma"/>
        </w:rPr>
        <w:tab/>
        <w:t xml:space="preserve">Persönliche Strafen sind gelbe Karten, </w:t>
      </w:r>
      <w:r w:rsidR="00FC43BA" w:rsidRPr="00FC43BA">
        <w:rPr>
          <w:rFonts w:ascii="Tahoma" w:hAnsi="Tahoma" w:cs="Tahoma"/>
        </w:rPr>
        <w:t>2-Minuten-Zeitstrafen sowie rote Karten. Erhält ein Spieler eine Zeitstrafe (Unterzahlspiel), darf dieses Team entweder nach Ablauf dieser Zeitstrafe oder falls das gegnerische Team ein Tor erzielt hat, die eigene Stärke der Feldspieler wieder um einen Spieler auffüllen.</w:t>
      </w:r>
    </w:p>
    <w:p w:rsidR="00A7336A" w:rsidRPr="009A7C47" w:rsidRDefault="00A7336A">
      <w:pPr>
        <w:rPr>
          <w:rFonts w:ascii="Tahoma" w:hAnsi="Tahoma" w:cs="Tahoma"/>
        </w:rPr>
      </w:pPr>
    </w:p>
    <w:p w:rsidR="00AD6867" w:rsidRPr="009A7C47" w:rsidRDefault="00A7336A">
      <w:pPr>
        <w:rPr>
          <w:rFonts w:ascii="Tahoma" w:hAnsi="Tahoma" w:cs="Tahoma"/>
        </w:rPr>
      </w:pPr>
      <w:r>
        <w:rPr>
          <w:rFonts w:ascii="Tahoma" w:hAnsi="Tahoma" w:cs="Tahoma"/>
        </w:rPr>
        <w:t>12</w:t>
      </w:r>
      <w:r w:rsidR="00200228" w:rsidRPr="009A7C47">
        <w:rPr>
          <w:rFonts w:ascii="Tahoma" w:hAnsi="Tahoma" w:cs="Tahoma"/>
        </w:rPr>
        <w:tab/>
        <w:t>Mit der Teilnahme am</w:t>
      </w:r>
      <w:r w:rsidR="00AD6867" w:rsidRPr="009A7C47">
        <w:rPr>
          <w:rFonts w:ascii="Tahoma" w:hAnsi="Tahoma" w:cs="Tahoma"/>
        </w:rPr>
        <w:t xml:space="preserve"> Turnier erkennt der Verein diese Turnierordnung an.</w:t>
      </w:r>
    </w:p>
    <w:p w:rsidR="00AD6867" w:rsidRPr="009A7C47" w:rsidRDefault="00AD6867">
      <w:pPr>
        <w:rPr>
          <w:rFonts w:ascii="Tahoma" w:hAnsi="Tahoma" w:cs="Tahoma"/>
        </w:rPr>
      </w:pPr>
      <w:bookmarkStart w:id="0" w:name="_GoBack"/>
      <w:bookmarkEnd w:id="0"/>
    </w:p>
    <w:sectPr w:rsidR="00AD6867" w:rsidRPr="009A7C4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69" w:rsidRDefault="00AD0169" w:rsidP="006E57AB">
      <w:r>
        <w:separator/>
      </w:r>
    </w:p>
  </w:endnote>
  <w:endnote w:type="continuationSeparator" w:id="0">
    <w:p w:rsidR="00AD0169" w:rsidRDefault="00AD0169" w:rsidP="006E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B" w:rsidRDefault="006E57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B" w:rsidRDefault="006E57A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B" w:rsidRDefault="006E57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69" w:rsidRDefault="00AD0169" w:rsidP="006E57AB">
      <w:r>
        <w:separator/>
      </w:r>
    </w:p>
  </w:footnote>
  <w:footnote w:type="continuationSeparator" w:id="0">
    <w:p w:rsidR="00AD0169" w:rsidRDefault="00AD0169" w:rsidP="006E5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B" w:rsidRDefault="006E57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B" w:rsidRDefault="006E57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AB" w:rsidRDefault="006E57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6E"/>
    <w:rsid w:val="00010A20"/>
    <w:rsid w:val="001C05E3"/>
    <w:rsid w:val="001F6E21"/>
    <w:rsid w:val="00200228"/>
    <w:rsid w:val="002622C1"/>
    <w:rsid w:val="002A516E"/>
    <w:rsid w:val="003463E1"/>
    <w:rsid w:val="00381A5A"/>
    <w:rsid w:val="003821C4"/>
    <w:rsid w:val="003C3833"/>
    <w:rsid w:val="003C5FEB"/>
    <w:rsid w:val="003D6330"/>
    <w:rsid w:val="004F0388"/>
    <w:rsid w:val="004F0D55"/>
    <w:rsid w:val="0053487B"/>
    <w:rsid w:val="00545D29"/>
    <w:rsid w:val="00575EF7"/>
    <w:rsid w:val="00577B45"/>
    <w:rsid w:val="005D685C"/>
    <w:rsid w:val="006E57AB"/>
    <w:rsid w:val="008B5738"/>
    <w:rsid w:val="00980D9F"/>
    <w:rsid w:val="009A7C47"/>
    <w:rsid w:val="00A7336A"/>
    <w:rsid w:val="00A96F3D"/>
    <w:rsid w:val="00AD0169"/>
    <w:rsid w:val="00AD6867"/>
    <w:rsid w:val="00BB436C"/>
    <w:rsid w:val="00C27EC2"/>
    <w:rsid w:val="00C5402D"/>
    <w:rsid w:val="00C90AEA"/>
    <w:rsid w:val="00D659F4"/>
    <w:rsid w:val="00DB09C7"/>
    <w:rsid w:val="00EC42C7"/>
    <w:rsid w:val="00EF647D"/>
    <w:rsid w:val="00F3048D"/>
    <w:rsid w:val="00F449CD"/>
    <w:rsid w:val="00FC43BA"/>
    <w:rsid w:val="00FE2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kern w:val="1"/>
      <w:sz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hAnsi="Arial" w:cs="Arial"/>
      <w:sz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unhideWhenUsed/>
    <w:rsid w:val="006E57AB"/>
    <w:pPr>
      <w:tabs>
        <w:tab w:val="center" w:pos="4536"/>
        <w:tab w:val="right" w:pos="9072"/>
      </w:tabs>
    </w:pPr>
    <w:rPr>
      <w:rFonts w:cs="Mangal"/>
    </w:rPr>
  </w:style>
  <w:style w:type="character" w:customStyle="1" w:styleId="KopfzeileZchn">
    <w:name w:val="Kopfzeile Zchn"/>
    <w:basedOn w:val="Absatz-Standardschriftart"/>
    <w:link w:val="Kopfzeile"/>
    <w:uiPriority w:val="99"/>
    <w:rsid w:val="006E57AB"/>
    <w:rPr>
      <w:rFonts w:cs="Mangal"/>
      <w:kern w:val="1"/>
      <w:sz w:val="24"/>
      <w:lang w:eastAsia="hi-IN" w:bidi="hi-IN"/>
    </w:rPr>
  </w:style>
  <w:style w:type="paragraph" w:styleId="Fuzeile">
    <w:name w:val="footer"/>
    <w:basedOn w:val="Standard"/>
    <w:link w:val="FuzeileZchn"/>
    <w:uiPriority w:val="99"/>
    <w:unhideWhenUsed/>
    <w:rsid w:val="006E57AB"/>
    <w:pPr>
      <w:tabs>
        <w:tab w:val="center" w:pos="4536"/>
        <w:tab w:val="right" w:pos="9072"/>
      </w:tabs>
    </w:pPr>
    <w:rPr>
      <w:rFonts w:cs="Mangal"/>
    </w:rPr>
  </w:style>
  <w:style w:type="character" w:customStyle="1" w:styleId="FuzeileZchn">
    <w:name w:val="Fußzeile Zchn"/>
    <w:basedOn w:val="Absatz-Standardschriftart"/>
    <w:link w:val="Fuzeile"/>
    <w:uiPriority w:val="99"/>
    <w:rsid w:val="006E57AB"/>
    <w:rPr>
      <w:rFonts w:cs="Mangal"/>
      <w:kern w:val="1"/>
      <w:sz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kern w:val="1"/>
      <w:sz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hAnsi="Arial" w:cs="Arial"/>
      <w:sz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unhideWhenUsed/>
    <w:rsid w:val="006E57AB"/>
    <w:pPr>
      <w:tabs>
        <w:tab w:val="center" w:pos="4536"/>
        <w:tab w:val="right" w:pos="9072"/>
      </w:tabs>
    </w:pPr>
    <w:rPr>
      <w:rFonts w:cs="Mangal"/>
    </w:rPr>
  </w:style>
  <w:style w:type="character" w:customStyle="1" w:styleId="KopfzeileZchn">
    <w:name w:val="Kopfzeile Zchn"/>
    <w:basedOn w:val="Absatz-Standardschriftart"/>
    <w:link w:val="Kopfzeile"/>
    <w:uiPriority w:val="99"/>
    <w:rsid w:val="006E57AB"/>
    <w:rPr>
      <w:rFonts w:cs="Mangal"/>
      <w:kern w:val="1"/>
      <w:sz w:val="24"/>
      <w:lang w:eastAsia="hi-IN" w:bidi="hi-IN"/>
    </w:rPr>
  </w:style>
  <w:style w:type="paragraph" w:styleId="Fuzeile">
    <w:name w:val="footer"/>
    <w:basedOn w:val="Standard"/>
    <w:link w:val="FuzeileZchn"/>
    <w:uiPriority w:val="99"/>
    <w:unhideWhenUsed/>
    <w:rsid w:val="006E57AB"/>
    <w:pPr>
      <w:tabs>
        <w:tab w:val="center" w:pos="4536"/>
        <w:tab w:val="right" w:pos="9072"/>
      </w:tabs>
    </w:pPr>
    <w:rPr>
      <w:rFonts w:cs="Mangal"/>
    </w:rPr>
  </w:style>
  <w:style w:type="character" w:customStyle="1" w:styleId="FuzeileZchn">
    <w:name w:val="Fußzeile Zchn"/>
    <w:basedOn w:val="Absatz-Standardschriftart"/>
    <w:link w:val="Fuzeile"/>
    <w:uiPriority w:val="99"/>
    <w:rsid w:val="006E57AB"/>
    <w:rPr>
      <w:rFonts w:cs="Mangal"/>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Saur</dc:creator>
  <cp:lastModifiedBy>Anwender</cp:lastModifiedBy>
  <cp:revision>3</cp:revision>
  <cp:lastPrinted>1900-12-31T23:00:00Z</cp:lastPrinted>
  <dcterms:created xsi:type="dcterms:W3CDTF">2019-11-22T08:47:00Z</dcterms:created>
  <dcterms:modified xsi:type="dcterms:W3CDTF">2019-11-22T08:57:00Z</dcterms:modified>
</cp:coreProperties>
</file>